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EA4" w:rsidRDefault="00C40EA4" w:rsidP="00C40EA4">
      <w:pPr>
        <w:rPr>
          <w:rFonts w:ascii="Arial" w:hAnsi="Arial" w:cs="Arial"/>
          <w:sz w:val="24"/>
          <w:szCs w:val="24"/>
        </w:rPr>
      </w:pPr>
      <w:r>
        <w:rPr>
          <w:rFonts w:ascii="Arial" w:hAnsi="Arial" w:cs="Arial"/>
          <w:sz w:val="24"/>
          <w:szCs w:val="24"/>
        </w:rPr>
        <w:t>Inleidende opdrachten bij thema: Criminaliteit en Rechtsstaat</w:t>
      </w:r>
    </w:p>
    <w:p w:rsidR="00C40EA4" w:rsidRPr="00013BA1" w:rsidRDefault="00C40EA4" w:rsidP="00C40EA4">
      <w:pPr>
        <w:rPr>
          <w:rFonts w:ascii="Arial" w:hAnsi="Arial" w:cs="Arial"/>
          <w:sz w:val="24"/>
          <w:szCs w:val="24"/>
        </w:rPr>
      </w:pPr>
      <w:r w:rsidRPr="00013BA1">
        <w:rPr>
          <w:rFonts w:ascii="Arial" w:hAnsi="Arial" w:cs="Arial"/>
          <w:sz w:val="24"/>
          <w:szCs w:val="24"/>
        </w:rPr>
        <w:t>Bij opdracht 1.</w:t>
      </w:r>
    </w:p>
    <w:p w:rsidR="00C40EA4" w:rsidRPr="00013BA1" w:rsidRDefault="00C40EA4" w:rsidP="00C40EA4">
      <w:pPr>
        <w:rPr>
          <w:rFonts w:ascii="Arial" w:hAnsi="Arial" w:cs="Arial"/>
          <w:sz w:val="24"/>
          <w:szCs w:val="24"/>
        </w:rPr>
      </w:pPr>
      <w:r w:rsidRPr="00013BA1">
        <w:rPr>
          <w:rFonts w:ascii="Arial" w:hAnsi="Arial" w:cs="Arial"/>
          <w:sz w:val="24"/>
          <w:szCs w:val="24"/>
        </w:rPr>
        <w:t xml:space="preserve">Hieronder staan een aantal strafbare feiten genoemd. Geef aan welk strafbaar feit jij ernstiger vindt dan een ander genoemd strafbaar feit. Kortom: rangschik de onderstaande strafbare feiten van meest ernstig naar minst ernstig. ‘Meest ernstig’ krijgt nummer 1, ‘minst ernstig’ krijgt nummer 10. Beargumenteer je mening. </w:t>
      </w:r>
    </w:p>
    <w:tbl>
      <w:tblPr>
        <w:tblStyle w:val="Tabelraster"/>
        <w:tblW w:w="0" w:type="auto"/>
        <w:tblLook w:val="04A0" w:firstRow="1" w:lastRow="0" w:firstColumn="1" w:lastColumn="0" w:noHBand="0" w:noVBand="1"/>
      </w:tblPr>
      <w:tblGrid>
        <w:gridCol w:w="4529"/>
        <w:gridCol w:w="4533"/>
      </w:tblGrid>
      <w:tr w:rsidR="00C40EA4" w:rsidRPr="00013BA1" w:rsidTr="004414AF">
        <w:tc>
          <w:tcPr>
            <w:tcW w:w="4606" w:type="dxa"/>
          </w:tcPr>
          <w:p w:rsidR="00C40EA4" w:rsidRPr="00013BA1" w:rsidRDefault="00C40EA4" w:rsidP="004414AF">
            <w:pPr>
              <w:rPr>
                <w:rFonts w:ascii="Arial" w:hAnsi="Arial" w:cs="Arial"/>
                <w:sz w:val="24"/>
                <w:szCs w:val="24"/>
              </w:rPr>
            </w:pPr>
            <w:r w:rsidRPr="00013BA1">
              <w:rPr>
                <w:rFonts w:ascii="Arial" w:hAnsi="Arial" w:cs="Arial"/>
                <w:sz w:val="24"/>
                <w:szCs w:val="24"/>
              </w:rPr>
              <w:t>Diefstal van een fiets</w:t>
            </w:r>
          </w:p>
        </w:tc>
        <w:tc>
          <w:tcPr>
            <w:tcW w:w="4606" w:type="dxa"/>
          </w:tcPr>
          <w:p w:rsidR="00C40EA4" w:rsidRPr="00013BA1" w:rsidRDefault="00C40EA4" w:rsidP="004414AF">
            <w:pPr>
              <w:rPr>
                <w:rFonts w:ascii="Arial" w:hAnsi="Arial" w:cs="Arial"/>
                <w:sz w:val="24"/>
                <w:szCs w:val="24"/>
              </w:rPr>
            </w:pPr>
            <w:r w:rsidRPr="00013BA1">
              <w:rPr>
                <w:rFonts w:ascii="Arial" w:hAnsi="Arial" w:cs="Arial"/>
                <w:sz w:val="24"/>
                <w:szCs w:val="24"/>
              </w:rPr>
              <w:t>Doorrijden na een ernstig ongeval</w:t>
            </w:r>
          </w:p>
        </w:tc>
      </w:tr>
      <w:tr w:rsidR="00C40EA4" w:rsidRPr="00013BA1" w:rsidTr="004414AF">
        <w:tc>
          <w:tcPr>
            <w:tcW w:w="4606" w:type="dxa"/>
          </w:tcPr>
          <w:p w:rsidR="00C40EA4" w:rsidRPr="00013BA1" w:rsidRDefault="00C40EA4" w:rsidP="004414AF">
            <w:pPr>
              <w:rPr>
                <w:rFonts w:ascii="Arial" w:hAnsi="Arial" w:cs="Arial"/>
                <w:sz w:val="24"/>
                <w:szCs w:val="24"/>
              </w:rPr>
            </w:pPr>
            <w:r w:rsidRPr="00013BA1">
              <w:rPr>
                <w:rFonts w:ascii="Arial" w:hAnsi="Arial" w:cs="Arial"/>
                <w:sz w:val="24"/>
                <w:szCs w:val="24"/>
              </w:rPr>
              <w:t>Belediging van een politieagent</w:t>
            </w:r>
          </w:p>
        </w:tc>
        <w:tc>
          <w:tcPr>
            <w:tcW w:w="4606" w:type="dxa"/>
          </w:tcPr>
          <w:p w:rsidR="00C40EA4" w:rsidRPr="00013BA1" w:rsidRDefault="00C40EA4" w:rsidP="004414AF">
            <w:pPr>
              <w:rPr>
                <w:rFonts w:ascii="Arial" w:hAnsi="Arial" w:cs="Arial"/>
                <w:sz w:val="24"/>
                <w:szCs w:val="24"/>
              </w:rPr>
            </w:pPr>
            <w:r w:rsidRPr="00013BA1">
              <w:rPr>
                <w:rFonts w:ascii="Arial" w:hAnsi="Arial" w:cs="Arial"/>
                <w:sz w:val="24"/>
                <w:szCs w:val="24"/>
              </w:rPr>
              <w:t>Verkopen van harddrugs</w:t>
            </w:r>
          </w:p>
        </w:tc>
      </w:tr>
      <w:tr w:rsidR="00C40EA4" w:rsidRPr="00013BA1" w:rsidTr="004414AF">
        <w:tc>
          <w:tcPr>
            <w:tcW w:w="4606" w:type="dxa"/>
          </w:tcPr>
          <w:p w:rsidR="00C40EA4" w:rsidRPr="00013BA1" w:rsidRDefault="00C40EA4" w:rsidP="004414AF">
            <w:pPr>
              <w:rPr>
                <w:rFonts w:ascii="Arial" w:hAnsi="Arial" w:cs="Arial"/>
                <w:sz w:val="24"/>
                <w:szCs w:val="24"/>
              </w:rPr>
            </w:pPr>
            <w:r w:rsidRPr="00013BA1">
              <w:rPr>
                <w:rFonts w:ascii="Arial" w:hAnsi="Arial" w:cs="Arial"/>
                <w:sz w:val="24"/>
                <w:szCs w:val="24"/>
              </w:rPr>
              <w:t>Bezit van harddrugs</w:t>
            </w:r>
          </w:p>
        </w:tc>
        <w:tc>
          <w:tcPr>
            <w:tcW w:w="4606" w:type="dxa"/>
          </w:tcPr>
          <w:p w:rsidR="00C40EA4" w:rsidRPr="00013BA1" w:rsidRDefault="00C40EA4" w:rsidP="004414AF">
            <w:pPr>
              <w:rPr>
                <w:rFonts w:ascii="Arial" w:hAnsi="Arial" w:cs="Arial"/>
                <w:sz w:val="24"/>
                <w:szCs w:val="24"/>
              </w:rPr>
            </w:pPr>
            <w:r w:rsidRPr="00013BA1">
              <w:rPr>
                <w:rFonts w:ascii="Arial" w:hAnsi="Arial" w:cs="Arial"/>
                <w:sz w:val="24"/>
                <w:szCs w:val="24"/>
              </w:rPr>
              <w:t>Lozen van bedrijfsafval in een nabijgelegen bosgebied</w:t>
            </w:r>
          </w:p>
        </w:tc>
      </w:tr>
      <w:tr w:rsidR="00C40EA4" w:rsidRPr="00013BA1" w:rsidTr="004414AF">
        <w:tc>
          <w:tcPr>
            <w:tcW w:w="4606" w:type="dxa"/>
          </w:tcPr>
          <w:p w:rsidR="00C40EA4" w:rsidRPr="00013BA1" w:rsidRDefault="00C40EA4" w:rsidP="004414AF">
            <w:pPr>
              <w:rPr>
                <w:rFonts w:ascii="Arial" w:hAnsi="Arial" w:cs="Arial"/>
                <w:sz w:val="24"/>
                <w:szCs w:val="24"/>
              </w:rPr>
            </w:pPr>
            <w:r w:rsidRPr="00013BA1">
              <w:rPr>
                <w:rFonts w:ascii="Arial" w:hAnsi="Arial" w:cs="Arial"/>
                <w:sz w:val="24"/>
                <w:szCs w:val="24"/>
              </w:rPr>
              <w:t xml:space="preserve">Aanranding </w:t>
            </w:r>
          </w:p>
        </w:tc>
        <w:tc>
          <w:tcPr>
            <w:tcW w:w="4606" w:type="dxa"/>
          </w:tcPr>
          <w:p w:rsidR="00C40EA4" w:rsidRPr="00013BA1" w:rsidRDefault="00C40EA4" w:rsidP="004414AF">
            <w:pPr>
              <w:rPr>
                <w:rFonts w:ascii="Arial" w:hAnsi="Arial" w:cs="Arial"/>
                <w:sz w:val="24"/>
                <w:szCs w:val="24"/>
              </w:rPr>
            </w:pPr>
            <w:r w:rsidRPr="00013BA1">
              <w:rPr>
                <w:rFonts w:ascii="Arial" w:hAnsi="Arial" w:cs="Arial"/>
                <w:sz w:val="24"/>
                <w:szCs w:val="24"/>
              </w:rPr>
              <w:t>Verkrachting</w:t>
            </w:r>
          </w:p>
        </w:tc>
      </w:tr>
      <w:tr w:rsidR="00C40EA4" w:rsidRPr="00013BA1" w:rsidTr="004414AF">
        <w:tc>
          <w:tcPr>
            <w:tcW w:w="4606" w:type="dxa"/>
          </w:tcPr>
          <w:p w:rsidR="00C40EA4" w:rsidRPr="00013BA1" w:rsidRDefault="00C40EA4" w:rsidP="004414AF">
            <w:pPr>
              <w:rPr>
                <w:rFonts w:ascii="Arial" w:hAnsi="Arial" w:cs="Arial"/>
                <w:sz w:val="24"/>
                <w:szCs w:val="24"/>
              </w:rPr>
            </w:pPr>
            <w:r w:rsidRPr="00013BA1">
              <w:rPr>
                <w:rFonts w:ascii="Arial" w:hAnsi="Arial" w:cs="Arial"/>
                <w:sz w:val="24"/>
                <w:szCs w:val="24"/>
              </w:rPr>
              <w:t>Moord</w:t>
            </w:r>
          </w:p>
        </w:tc>
        <w:tc>
          <w:tcPr>
            <w:tcW w:w="4606" w:type="dxa"/>
          </w:tcPr>
          <w:p w:rsidR="00C40EA4" w:rsidRPr="00013BA1" w:rsidRDefault="00C40EA4" w:rsidP="004414AF">
            <w:pPr>
              <w:rPr>
                <w:rFonts w:ascii="Arial" w:hAnsi="Arial" w:cs="Arial"/>
                <w:sz w:val="24"/>
                <w:szCs w:val="24"/>
              </w:rPr>
            </w:pPr>
            <w:r w:rsidRPr="00013BA1">
              <w:rPr>
                <w:rFonts w:ascii="Arial" w:hAnsi="Arial" w:cs="Arial"/>
                <w:sz w:val="24"/>
                <w:szCs w:val="24"/>
              </w:rPr>
              <w:t>Zwart werken</w:t>
            </w:r>
          </w:p>
        </w:tc>
      </w:tr>
    </w:tbl>
    <w:p w:rsidR="00C40EA4" w:rsidRPr="00013BA1" w:rsidRDefault="00C40EA4" w:rsidP="00C40EA4">
      <w:pPr>
        <w:rPr>
          <w:rFonts w:ascii="Arial" w:hAnsi="Arial" w:cs="Arial"/>
          <w:sz w:val="24"/>
          <w:szCs w:val="24"/>
        </w:rPr>
      </w:pPr>
    </w:p>
    <w:tbl>
      <w:tblPr>
        <w:tblStyle w:val="Tabelraster"/>
        <w:tblW w:w="0" w:type="auto"/>
        <w:tblLook w:val="04A0" w:firstRow="1" w:lastRow="0" w:firstColumn="1" w:lastColumn="0" w:noHBand="0" w:noVBand="1"/>
      </w:tblPr>
      <w:tblGrid>
        <w:gridCol w:w="4530"/>
        <w:gridCol w:w="4532"/>
      </w:tblGrid>
      <w:tr w:rsidR="00C40EA4" w:rsidRPr="00013BA1" w:rsidTr="004414AF">
        <w:tc>
          <w:tcPr>
            <w:tcW w:w="4606" w:type="dxa"/>
          </w:tcPr>
          <w:p w:rsidR="00C40EA4" w:rsidRPr="00013BA1" w:rsidRDefault="00C40EA4" w:rsidP="004414AF">
            <w:pPr>
              <w:rPr>
                <w:rFonts w:ascii="Arial" w:hAnsi="Arial" w:cs="Arial"/>
                <w:sz w:val="24"/>
                <w:szCs w:val="24"/>
              </w:rPr>
            </w:pPr>
            <w:r w:rsidRPr="00013BA1">
              <w:rPr>
                <w:rFonts w:ascii="Arial" w:hAnsi="Arial" w:cs="Arial"/>
                <w:sz w:val="24"/>
                <w:szCs w:val="24"/>
              </w:rPr>
              <w:t>1.</w:t>
            </w:r>
          </w:p>
        </w:tc>
        <w:tc>
          <w:tcPr>
            <w:tcW w:w="4606" w:type="dxa"/>
          </w:tcPr>
          <w:p w:rsidR="00C40EA4" w:rsidRPr="00013BA1" w:rsidRDefault="00C40EA4" w:rsidP="004414AF">
            <w:pPr>
              <w:rPr>
                <w:rFonts w:ascii="Arial" w:hAnsi="Arial" w:cs="Arial"/>
                <w:sz w:val="24"/>
                <w:szCs w:val="24"/>
              </w:rPr>
            </w:pPr>
            <w:r w:rsidRPr="00013BA1">
              <w:rPr>
                <w:rFonts w:ascii="Arial" w:hAnsi="Arial" w:cs="Arial"/>
                <w:sz w:val="24"/>
                <w:szCs w:val="24"/>
              </w:rPr>
              <w:t>6.</w:t>
            </w:r>
          </w:p>
        </w:tc>
      </w:tr>
      <w:tr w:rsidR="00C40EA4" w:rsidRPr="00013BA1" w:rsidTr="004414AF">
        <w:tc>
          <w:tcPr>
            <w:tcW w:w="4606" w:type="dxa"/>
          </w:tcPr>
          <w:p w:rsidR="00C40EA4" w:rsidRPr="00013BA1" w:rsidRDefault="00C40EA4" w:rsidP="004414AF">
            <w:pPr>
              <w:rPr>
                <w:rFonts w:ascii="Arial" w:hAnsi="Arial" w:cs="Arial"/>
                <w:sz w:val="24"/>
                <w:szCs w:val="24"/>
              </w:rPr>
            </w:pPr>
            <w:r w:rsidRPr="00013BA1">
              <w:rPr>
                <w:rFonts w:ascii="Arial" w:hAnsi="Arial" w:cs="Arial"/>
                <w:sz w:val="24"/>
                <w:szCs w:val="24"/>
              </w:rPr>
              <w:t>2.</w:t>
            </w:r>
          </w:p>
        </w:tc>
        <w:tc>
          <w:tcPr>
            <w:tcW w:w="4606" w:type="dxa"/>
          </w:tcPr>
          <w:p w:rsidR="00C40EA4" w:rsidRPr="00013BA1" w:rsidRDefault="00C40EA4" w:rsidP="004414AF">
            <w:pPr>
              <w:rPr>
                <w:rFonts w:ascii="Arial" w:hAnsi="Arial" w:cs="Arial"/>
                <w:sz w:val="24"/>
                <w:szCs w:val="24"/>
              </w:rPr>
            </w:pPr>
            <w:r w:rsidRPr="00013BA1">
              <w:rPr>
                <w:rFonts w:ascii="Arial" w:hAnsi="Arial" w:cs="Arial"/>
                <w:sz w:val="24"/>
                <w:szCs w:val="24"/>
              </w:rPr>
              <w:t>7.</w:t>
            </w:r>
          </w:p>
        </w:tc>
      </w:tr>
      <w:tr w:rsidR="00C40EA4" w:rsidRPr="00013BA1" w:rsidTr="004414AF">
        <w:tc>
          <w:tcPr>
            <w:tcW w:w="4606" w:type="dxa"/>
          </w:tcPr>
          <w:p w:rsidR="00C40EA4" w:rsidRPr="00013BA1" w:rsidRDefault="00C40EA4" w:rsidP="004414AF">
            <w:pPr>
              <w:rPr>
                <w:rFonts w:ascii="Arial" w:hAnsi="Arial" w:cs="Arial"/>
                <w:sz w:val="24"/>
                <w:szCs w:val="24"/>
              </w:rPr>
            </w:pPr>
            <w:r w:rsidRPr="00013BA1">
              <w:rPr>
                <w:rFonts w:ascii="Arial" w:hAnsi="Arial" w:cs="Arial"/>
                <w:sz w:val="24"/>
                <w:szCs w:val="24"/>
              </w:rPr>
              <w:t>3.</w:t>
            </w:r>
          </w:p>
        </w:tc>
        <w:tc>
          <w:tcPr>
            <w:tcW w:w="4606" w:type="dxa"/>
          </w:tcPr>
          <w:p w:rsidR="00C40EA4" w:rsidRPr="00013BA1" w:rsidRDefault="00C40EA4" w:rsidP="004414AF">
            <w:pPr>
              <w:rPr>
                <w:rFonts w:ascii="Arial" w:hAnsi="Arial" w:cs="Arial"/>
                <w:sz w:val="24"/>
                <w:szCs w:val="24"/>
              </w:rPr>
            </w:pPr>
            <w:r w:rsidRPr="00013BA1">
              <w:rPr>
                <w:rFonts w:ascii="Arial" w:hAnsi="Arial" w:cs="Arial"/>
                <w:sz w:val="24"/>
                <w:szCs w:val="24"/>
              </w:rPr>
              <w:t>8.</w:t>
            </w:r>
          </w:p>
        </w:tc>
      </w:tr>
      <w:tr w:rsidR="00C40EA4" w:rsidRPr="00013BA1" w:rsidTr="004414AF">
        <w:tc>
          <w:tcPr>
            <w:tcW w:w="4606" w:type="dxa"/>
          </w:tcPr>
          <w:p w:rsidR="00C40EA4" w:rsidRPr="00013BA1" w:rsidRDefault="00C40EA4" w:rsidP="004414AF">
            <w:pPr>
              <w:rPr>
                <w:rFonts w:ascii="Arial" w:hAnsi="Arial" w:cs="Arial"/>
                <w:sz w:val="24"/>
                <w:szCs w:val="24"/>
              </w:rPr>
            </w:pPr>
            <w:r w:rsidRPr="00013BA1">
              <w:rPr>
                <w:rFonts w:ascii="Arial" w:hAnsi="Arial" w:cs="Arial"/>
                <w:sz w:val="24"/>
                <w:szCs w:val="24"/>
              </w:rPr>
              <w:t>4.</w:t>
            </w:r>
          </w:p>
        </w:tc>
        <w:tc>
          <w:tcPr>
            <w:tcW w:w="4606" w:type="dxa"/>
          </w:tcPr>
          <w:p w:rsidR="00C40EA4" w:rsidRPr="00013BA1" w:rsidRDefault="00C40EA4" w:rsidP="004414AF">
            <w:pPr>
              <w:rPr>
                <w:rFonts w:ascii="Arial" w:hAnsi="Arial" w:cs="Arial"/>
                <w:sz w:val="24"/>
                <w:szCs w:val="24"/>
              </w:rPr>
            </w:pPr>
            <w:r w:rsidRPr="00013BA1">
              <w:rPr>
                <w:rFonts w:ascii="Arial" w:hAnsi="Arial" w:cs="Arial"/>
                <w:sz w:val="24"/>
                <w:szCs w:val="24"/>
              </w:rPr>
              <w:t>9.</w:t>
            </w:r>
          </w:p>
        </w:tc>
      </w:tr>
      <w:tr w:rsidR="00C40EA4" w:rsidRPr="00013BA1" w:rsidTr="004414AF">
        <w:tc>
          <w:tcPr>
            <w:tcW w:w="4606" w:type="dxa"/>
          </w:tcPr>
          <w:p w:rsidR="00C40EA4" w:rsidRPr="00013BA1" w:rsidRDefault="00C40EA4" w:rsidP="004414AF">
            <w:pPr>
              <w:rPr>
                <w:rFonts w:ascii="Arial" w:hAnsi="Arial" w:cs="Arial"/>
                <w:sz w:val="24"/>
                <w:szCs w:val="24"/>
              </w:rPr>
            </w:pPr>
            <w:r w:rsidRPr="00013BA1">
              <w:rPr>
                <w:rFonts w:ascii="Arial" w:hAnsi="Arial" w:cs="Arial"/>
                <w:sz w:val="24"/>
                <w:szCs w:val="24"/>
              </w:rPr>
              <w:t>5.</w:t>
            </w:r>
          </w:p>
        </w:tc>
        <w:tc>
          <w:tcPr>
            <w:tcW w:w="4606" w:type="dxa"/>
          </w:tcPr>
          <w:p w:rsidR="00C40EA4" w:rsidRPr="00013BA1" w:rsidRDefault="00C40EA4" w:rsidP="004414AF">
            <w:pPr>
              <w:rPr>
                <w:rFonts w:ascii="Arial" w:hAnsi="Arial" w:cs="Arial"/>
                <w:sz w:val="24"/>
                <w:szCs w:val="24"/>
              </w:rPr>
            </w:pPr>
            <w:r w:rsidRPr="00013BA1">
              <w:rPr>
                <w:rFonts w:ascii="Arial" w:hAnsi="Arial" w:cs="Arial"/>
                <w:sz w:val="24"/>
                <w:szCs w:val="24"/>
              </w:rPr>
              <w:t>10.</w:t>
            </w:r>
          </w:p>
        </w:tc>
      </w:tr>
    </w:tbl>
    <w:p w:rsidR="00C40EA4" w:rsidRPr="00013BA1" w:rsidRDefault="00C40EA4" w:rsidP="00C40EA4">
      <w:pPr>
        <w:rPr>
          <w:rFonts w:ascii="Arial" w:hAnsi="Arial" w:cs="Arial"/>
          <w:sz w:val="24"/>
          <w:szCs w:val="24"/>
        </w:rPr>
      </w:pPr>
    </w:p>
    <w:p w:rsidR="00C40EA4" w:rsidRDefault="00C40EA4" w:rsidP="00C40EA4">
      <w:r>
        <w:t>2. Leg bij elk van de volgende waarden uit waarom deze past bij het thema ‘Criminaliteit en Rechtsstaat’.</w:t>
      </w:r>
    </w:p>
    <w:p w:rsidR="00C40EA4" w:rsidRDefault="00C40EA4" w:rsidP="00C40EA4">
      <w:r>
        <w:t>- vrijheid</w:t>
      </w:r>
    </w:p>
    <w:p w:rsidR="00C40EA4" w:rsidRDefault="00C40EA4" w:rsidP="00C40EA4">
      <w:r>
        <w:t>- gelijkheid</w:t>
      </w:r>
    </w:p>
    <w:p w:rsidR="00C40EA4" w:rsidRDefault="00C40EA4" w:rsidP="00C40EA4">
      <w:r>
        <w:t>- eerlijkheid</w:t>
      </w:r>
    </w:p>
    <w:p w:rsidR="00C40EA4" w:rsidRDefault="00C40EA4" w:rsidP="00C40EA4">
      <w:r>
        <w:t>- rechtvaardigheid</w:t>
      </w:r>
    </w:p>
    <w:p w:rsidR="00C40EA4" w:rsidRDefault="00C40EA4" w:rsidP="00C40EA4">
      <w:r>
        <w:t>- genoegdoening</w:t>
      </w:r>
    </w:p>
    <w:p w:rsidR="00C40EA4" w:rsidRDefault="00C40EA4" w:rsidP="00C40EA4"/>
    <w:p w:rsidR="00C40EA4" w:rsidRDefault="00C40EA4" w:rsidP="00C40EA4"/>
    <w:p w:rsidR="00C40EA4" w:rsidRDefault="00C40EA4" w:rsidP="00C40EA4"/>
    <w:p w:rsidR="00C40EA4" w:rsidRDefault="00C40EA4" w:rsidP="00C40EA4">
      <w:r>
        <w:lastRenderedPageBreak/>
        <w:t>3. Geef bij de volgende gedragingen aan he hoog de boete ervoor is.</w:t>
      </w:r>
    </w:p>
    <w:p w:rsidR="00C40EA4" w:rsidRDefault="00C40EA4" w:rsidP="00C40EA4">
      <w:r>
        <w:t xml:space="preserve">Maak hierbij gebruik van de website: </w:t>
      </w:r>
      <w:r w:rsidRPr="004A32D5">
        <w:t>https://www.om.nl/onderwerpen/boetebase/</w:t>
      </w:r>
    </w:p>
    <w:tbl>
      <w:tblPr>
        <w:tblStyle w:val="Tabelraster"/>
        <w:tblW w:w="0" w:type="auto"/>
        <w:tblLook w:val="04A0" w:firstRow="1" w:lastRow="0" w:firstColumn="1" w:lastColumn="0" w:noHBand="0" w:noVBand="1"/>
      </w:tblPr>
      <w:tblGrid>
        <w:gridCol w:w="4531"/>
        <w:gridCol w:w="4531"/>
      </w:tblGrid>
      <w:tr w:rsidR="00C40EA4" w:rsidTr="004414AF">
        <w:tc>
          <w:tcPr>
            <w:tcW w:w="4531" w:type="dxa"/>
          </w:tcPr>
          <w:p w:rsidR="00C40EA4" w:rsidRDefault="00C40EA4" w:rsidP="004414AF">
            <w:r>
              <w:t xml:space="preserve">Gedraging </w:t>
            </w:r>
          </w:p>
        </w:tc>
        <w:tc>
          <w:tcPr>
            <w:tcW w:w="4531" w:type="dxa"/>
          </w:tcPr>
          <w:p w:rsidR="00C40EA4" w:rsidRDefault="00C40EA4" w:rsidP="004414AF">
            <w:r>
              <w:t>Hoogte van de boete</w:t>
            </w:r>
          </w:p>
        </w:tc>
      </w:tr>
      <w:tr w:rsidR="00C40EA4" w:rsidTr="004414AF">
        <w:tc>
          <w:tcPr>
            <w:tcW w:w="4531" w:type="dxa"/>
          </w:tcPr>
          <w:p w:rsidR="00C40EA4" w:rsidRDefault="00C40EA4" w:rsidP="004414AF">
            <w:r>
              <w:t>Geen gebruik maken van een autogordel als bestuurder</w:t>
            </w:r>
          </w:p>
        </w:tc>
        <w:tc>
          <w:tcPr>
            <w:tcW w:w="4531" w:type="dxa"/>
          </w:tcPr>
          <w:p w:rsidR="00C40EA4" w:rsidRDefault="00C40EA4" w:rsidP="004414AF"/>
        </w:tc>
      </w:tr>
      <w:tr w:rsidR="00C40EA4" w:rsidTr="004414AF">
        <w:tc>
          <w:tcPr>
            <w:tcW w:w="4531" w:type="dxa"/>
          </w:tcPr>
          <w:p w:rsidR="00C40EA4" w:rsidRDefault="00C40EA4" w:rsidP="004414AF">
            <w:hyperlink r:id="rId4" w:anchor="beslissingpad21914" w:history="1">
              <w:r w:rsidRPr="00AD5D17">
                <w:rPr>
                  <w:rStyle w:val="li-content1"/>
                  <w:rFonts w:cstheme="minorHAnsi"/>
                  <w:color w:val="000000" w:themeColor="text1"/>
                  <w:sz w:val="21"/>
                  <w:szCs w:val="21"/>
                </w:rPr>
                <w:t>Z</w:t>
              </w:r>
              <w:r w:rsidRPr="00AD5D17">
                <w:rPr>
                  <w:rStyle w:val="li-content1"/>
                  <w:rFonts w:cstheme="minorHAnsi"/>
                  <w:color w:val="000000" w:themeColor="text1"/>
                </w:rPr>
                <w:t>onder geldig vervoersbewijs gebruik maken van voorzieningen van het openbaar vervoer</w:t>
              </w:r>
            </w:hyperlink>
          </w:p>
        </w:tc>
        <w:tc>
          <w:tcPr>
            <w:tcW w:w="4531" w:type="dxa"/>
          </w:tcPr>
          <w:p w:rsidR="00C40EA4" w:rsidRDefault="00C40EA4" w:rsidP="004414AF"/>
        </w:tc>
      </w:tr>
      <w:tr w:rsidR="00C40EA4" w:rsidTr="004414AF">
        <w:tc>
          <w:tcPr>
            <w:tcW w:w="4531" w:type="dxa"/>
          </w:tcPr>
          <w:p w:rsidR="00C40EA4" w:rsidRDefault="00C40EA4" w:rsidP="004414AF">
            <w:r>
              <w:t xml:space="preserve">Rommel op straat gooien </w:t>
            </w:r>
          </w:p>
        </w:tc>
        <w:tc>
          <w:tcPr>
            <w:tcW w:w="4531" w:type="dxa"/>
          </w:tcPr>
          <w:p w:rsidR="00C40EA4" w:rsidRDefault="00C40EA4" w:rsidP="004414AF"/>
        </w:tc>
      </w:tr>
      <w:tr w:rsidR="00C40EA4" w:rsidTr="004414AF">
        <w:tc>
          <w:tcPr>
            <w:tcW w:w="4531" w:type="dxa"/>
          </w:tcPr>
          <w:p w:rsidR="00C40EA4" w:rsidRDefault="00C40EA4" w:rsidP="004414AF">
            <w:r>
              <w:t>Buiten toegestane tijden vuurwerk afsteken</w:t>
            </w:r>
          </w:p>
        </w:tc>
        <w:tc>
          <w:tcPr>
            <w:tcW w:w="4531" w:type="dxa"/>
          </w:tcPr>
          <w:p w:rsidR="00C40EA4" w:rsidRDefault="00C40EA4" w:rsidP="004414AF"/>
        </w:tc>
      </w:tr>
      <w:tr w:rsidR="00C40EA4" w:rsidTr="004414AF">
        <w:tc>
          <w:tcPr>
            <w:tcW w:w="4531" w:type="dxa"/>
          </w:tcPr>
          <w:p w:rsidR="00C40EA4" w:rsidRDefault="00C40EA4" w:rsidP="004414AF">
            <w:r>
              <w:t>Naaktlopen waar niet is toegestaan</w:t>
            </w:r>
          </w:p>
        </w:tc>
        <w:tc>
          <w:tcPr>
            <w:tcW w:w="4531" w:type="dxa"/>
          </w:tcPr>
          <w:p w:rsidR="00C40EA4" w:rsidRDefault="00C40EA4" w:rsidP="004414AF"/>
        </w:tc>
      </w:tr>
      <w:tr w:rsidR="00C40EA4" w:rsidTr="004414AF">
        <w:tc>
          <w:tcPr>
            <w:tcW w:w="4531" w:type="dxa"/>
          </w:tcPr>
          <w:p w:rsidR="00C40EA4" w:rsidRDefault="00C40EA4" w:rsidP="004414AF">
            <w:r>
              <w:t>Geen zakje dragen voor het verwijderen van hondenpoep</w:t>
            </w:r>
          </w:p>
        </w:tc>
        <w:tc>
          <w:tcPr>
            <w:tcW w:w="4531" w:type="dxa"/>
          </w:tcPr>
          <w:p w:rsidR="00C40EA4" w:rsidRDefault="00C40EA4" w:rsidP="004414AF"/>
        </w:tc>
      </w:tr>
      <w:tr w:rsidR="00C40EA4" w:rsidTr="004414AF">
        <w:tc>
          <w:tcPr>
            <w:tcW w:w="4531" w:type="dxa"/>
          </w:tcPr>
          <w:p w:rsidR="00C40EA4" w:rsidRDefault="00C40EA4" w:rsidP="004414AF">
            <w:r>
              <w:t>Meer dan 5 gram en minder dan 30 gram softdrugs</w:t>
            </w:r>
          </w:p>
        </w:tc>
        <w:tc>
          <w:tcPr>
            <w:tcW w:w="4531" w:type="dxa"/>
          </w:tcPr>
          <w:p w:rsidR="00C40EA4" w:rsidRDefault="00C40EA4" w:rsidP="004414AF">
            <w:pPr>
              <w:pStyle w:val="Normaalweb"/>
              <w:spacing w:line="315" w:lineRule="atLeast"/>
            </w:pPr>
          </w:p>
        </w:tc>
      </w:tr>
      <w:tr w:rsidR="00C40EA4" w:rsidTr="004414AF">
        <w:tc>
          <w:tcPr>
            <w:tcW w:w="4531" w:type="dxa"/>
          </w:tcPr>
          <w:p w:rsidR="00C40EA4" w:rsidRDefault="00C40EA4" w:rsidP="004414AF">
            <w:r>
              <w:t>Diefstal uit een winkel of benzinestation: waarde t/m 50 euro.</w:t>
            </w:r>
          </w:p>
        </w:tc>
        <w:tc>
          <w:tcPr>
            <w:tcW w:w="4531" w:type="dxa"/>
          </w:tcPr>
          <w:p w:rsidR="00C40EA4" w:rsidRDefault="00C40EA4" w:rsidP="004414AF"/>
        </w:tc>
      </w:tr>
      <w:tr w:rsidR="00C40EA4" w:rsidTr="004414AF">
        <w:tc>
          <w:tcPr>
            <w:tcW w:w="4531" w:type="dxa"/>
          </w:tcPr>
          <w:p w:rsidR="00C40EA4" w:rsidRPr="0035291A" w:rsidRDefault="00C40EA4" w:rsidP="004414AF">
            <w:pPr>
              <w:rPr>
                <w:rFonts w:cstheme="minorHAnsi"/>
              </w:rPr>
            </w:pPr>
            <w:hyperlink r:id="rId5" w:anchor="beslissingpad22077220702195721912" w:history="1">
              <w:r w:rsidRPr="0035291A">
                <w:rPr>
                  <w:rStyle w:val="li-content1"/>
                  <w:rFonts w:cstheme="minorHAnsi"/>
                  <w:color w:val="000000" w:themeColor="text1"/>
                </w:rPr>
                <w:t>Rijden terwijl rijbewijs is ingevorderd/ingenomen ingevolge de wet Mulder</w:t>
              </w:r>
            </w:hyperlink>
          </w:p>
        </w:tc>
        <w:tc>
          <w:tcPr>
            <w:tcW w:w="4531" w:type="dxa"/>
          </w:tcPr>
          <w:p w:rsidR="00C40EA4" w:rsidRDefault="00C40EA4" w:rsidP="004414AF"/>
        </w:tc>
      </w:tr>
    </w:tbl>
    <w:p w:rsidR="00C40EA4" w:rsidRDefault="00C40EA4" w:rsidP="00C40EA4"/>
    <w:p w:rsidR="00C40EA4" w:rsidRDefault="00C40EA4" w:rsidP="00C40EA4"/>
    <w:p w:rsidR="00C40EA4" w:rsidRDefault="00C40EA4" w:rsidP="00C40EA4"/>
    <w:p w:rsidR="00C40EA4" w:rsidRDefault="00C40EA4" w:rsidP="00C40EA4"/>
    <w:p w:rsidR="00C40EA4" w:rsidRDefault="00C40EA4" w:rsidP="00C40EA4"/>
    <w:p w:rsidR="00C40EA4" w:rsidRDefault="00C40EA4" w:rsidP="00C40EA4"/>
    <w:p w:rsidR="00C40EA4" w:rsidRDefault="00C40EA4" w:rsidP="00C40EA4"/>
    <w:p w:rsidR="00C40EA4" w:rsidRDefault="00C40EA4" w:rsidP="00C40EA4"/>
    <w:p w:rsidR="00C40EA4" w:rsidRDefault="00C40EA4" w:rsidP="00C40EA4"/>
    <w:p w:rsidR="00C40EA4" w:rsidRDefault="00C40EA4" w:rsidP="00C40EA4"/>
    <w:p w:rsidR="00C40EA4" w:rsidRDefault="00C40EA4" w:rsidP="00C40EA4"/>
    <w:p w:rsidR="00C40EA4" w:rsidRDefault="00C40EA4" w:rsidP="00C40EA4">
      <w:r>
        <w:lastRenderedPageBreak/>
        <w:t>Opdracht 4.</w:t>
      </w:r>
    </w:p>
    <w:tbl>
      <w:tblPr>
        <w:tblStyle w:val="Tabelraster"/>
        <w:tblW w:w="0" w:type="auto"/>
        <w:tblLook w:val="04A0" w:firstRow="1" w:lastRow="0" w:firstColumn="1" w:lastColumn="0" w:noHBand="0" w:noVBand="1"/>
      </w:tblPr>
      <w:tblGrid>
        <w:gridCol w:w="9062"/>
      </w:tblGrid>
      <w:tr w:rsidR="00C40EA4" w:rsidTr="004414AF">
        <w:tc>
          <w:tcPr>
            <w:tcW w:w="9062" w:type="dxa"/>
          </w:tcPr>
          <w:p w:rsidR="00C40EA4" w:rsidRDefault="00C40EA4" w:rsidP="004414AF">
            <w:r>
              <w:object w:dxaOrig="9585" w:dyaOrig="5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243.4pt" o:ole="">
                  <v:imagedata r:id="rId6" o:title=""/>
                </v:shape>
                <o:OLEObject Type="Embed" ProgID="PBrush" ShapeID="_x0000_i1025" DrawAspect="Content" ObjectID="_1570880766" r:id="rId7"/>
              </w:object>
            </w:r>
            <w:r>
              <w:t xml:space="preserve">Bron: </w:t>
            </w:r>
            <w:r w:rsidRPr="00CC4A5C">
              <w:t>http://www.transport-online.nl/site/26389/d66-eerst-waarschuwen-daarna-bekeuren/</w:t>
            </w:r>
          </w:p>
        </w:tc>
      </w:tr>
    </w:tbl>
    <w:p w:rsidR="00C40EA4" w:rsidRDefault="00C40EA4" w:rsidP="00C40EA4"/>
    <w:p w:rsidR="00C40EA4" w:rsidRDefault="00C40EA4" w:rsidP="00C40EA4">
      <w:r>
        <w:t xml:space="preserve">4A. Lees het bovenstaande voorstel van D66. Geef </w:t>
      </w:r>
      <w:r w:rsidRPr="00CC4A5C">
        <w:rPr>
          <w:b/>
        </w:rPr>
        <w:t>beargumenteerd</w:t>
      </w:r>
      <w:r>
        <w:t xml:space="preserve"> aan of je het eens of eens bent met het voorstel van D66 om mensen bij een kleine overtreding eerst een waarschuwing te geven van de politie. Gaat het binnen een jaar weer mis, dan krijgt die persoon een boete. </w:t>
      </w:r>
    </w:p>
    <w:p w:rsidR="00C40EA4" w:rsidRDefault="00C40EA4" w:rsidP="00C40EA4">
      <w:r>
        <w:t xml:space="preserve">4B. Het voorstel van D66 gaat naar alle waarschijnlijkheid geen meerderheid halen in de tweede kamer. Geef twee argumenten waarom D66 dit voorstel toch indient terwijl D66 weet dat het voortel geen meerderheid gaat halen in de tweede kamer. </w:t>
      </w:r>
    </w:p>
    <w:p w:rsidR="00C40EA4" w:rsidRDefault="00C40EA4" w:rsidP="00C40EA4"/>
    <w:p w:rsidR="00C40EA4" w:rsidRDefault="00C40EA4" w:rsidP="00C40EA4">
      <w:r>
        <w:t xml:space="preserve">Decriminaliseren: Een strafbare gedraging wordt uit het wetboek van strafrecht gehaald en is daardoor niet langer verboden. Voorbeelden: homoseksualiteit, nudisme en overspel. </w:t>
      </w:r>
    </w:p>
    <w:p w:rsidR="00C40EA4" w:rsidRDefault="00C40EA4" w:rsidP="00C40EA4">
      <w:r>
        <w:t>5. Geef drie eigen voorbeelden van decriminaliseren. (Tekstboek bladzijde 8)</w:t>
      </w:r>
    </w:p>
    <w:p w:rsidR="00C40EA4" w:rsidRDefault="00C40EA4" w:rsidP="00C40EA4"/>
    <w:p w:rsidR="0066324F" w:rsidRDefault="0066324F">
      <w:bookmarkStart w:id="0" w:name="_GoBack"/>
      <w:bookmarkEnd w:id="0"/>
    </w:p>
    <w:sectPr w:rsidR="00663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A4"/>
    <w:rsid w:val="0066324F"/>
    <w:rsid w:val="00C40E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1C9DA-D797-4774-8F82-F74B08B9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0EA4"/>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40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content1">
    <w:name w:val="li-content1"/>
    <w:basedOn w:val="Standaardalinea-lettertype"/>
    <w:rsid w:val="00C40EA4"/>
  </w:style>
  <w:style w:type="paragraph" w:styleId="Normaalweb">
    <w:name w:val="Normal (Web)"/>
    <w:basedOn w:val="Standaard"/>
    <w:uiPriority w:val="99"/>
    <w:semiHidden/>
    <w:unhideWhenUsed/>
    <w:rsid w:val="00C40EA4"/>
    <w:pPr>
      <w:spacing w:before="180" w:after="18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om.nl/onderwerpen/boetebase/?boete_tree=22077,22070,21957,21912" TargetMode="External"/><Relationship Id="rId4" Type="http://schemas.openxmlformats.org/officeDocument/2006/relationships/hyperlink" Target="https://www.om.nl/onderwerpen/boetebase/?boete_tree=21914"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2256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FluitErMaarNaar</dc:creator>
  <cp:keywords/>
  <dc:description/>
  <cp:lastModifiedBy>Daniel FluitErMaarNaar</cp:lastModifiedBy>
  <cp:revision>1</cp:revision>
  <dcterms:created xsi:type="dcterms:W3CDTF">2017-10-30T13:58:00Z</dcterms:created>
  <dcterms:modified xsi:type="dcterms:W3CDTF">2017-10-30T13:59:00Z</dcterms:modified>
</cp:coreProperties>
</file>